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B2" w:rsidRPr="00C50AB2" w:rsidRDefault="00C50AB2" w:rsidP="00C50AB2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C50AB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Миссия </w:t>
      </w:r>
    </w:p>
    <w:p w:rsidR="00C50AB2" w:rsidRPr="00C50AB2" w:rsidRDefault="00C50AB2" w:rsidP="00C50AB2">
      <w:pPr>
        <w:spacing w:after="0" w:line="240" w:lineRule="auto"/>
        <w:ind w:firstLine="708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C50AB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Видение </w:t>
      </w:r>
    </w:p>
    <w:p w:rsidR="007A5937" w:rsidRDefault="00C50AB2" w:rsidP="00C50AB2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C50AB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Стратегия</w:t>
      </w:r>
    </w:p>
    <w:p w:rsidR="00C50AB2" w:rsidRPr="00C50AB2" w:rsidRDefault="00017DD6" w:rsidP="00017DD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872292" cy="1656677"/>
            <wp:effectExtent l="19050" t="0" r="4258" b="0"/>
            <wp:docPr id="5" name="Рисунок 1" descr="Трактор вспахивает поле стоковое фото. изображение насчитывающ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ктор вспахивает поле стоковое фото. изображение насчитывающей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9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92" cy="165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b/>
          <w:sz w:val="28"/>
          <w:szCs w:val="28"/>
        </w:rPr>
        <w:t>Миссия колледжа:</w:t>
      </w:r>
      <w:r w:rsidRPr="00C50A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50AB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C50AB2">
        <w:rPr>
          <w:rFonts w:ascii="Times New Roman" w:hAnsi="Times New Roman" w:cs="Times New Roman"/>
          <w:sz w:val="28"/>
          <w:szCs w:val="28"/>
        </w:rPr>
        <w:t>подготовка высококвалифицированных и конкурентоспособных специалистов, соответствующих потребности рынка труда готовых к непрерывному росту, социальной и профессиональной мобильности, обладающих высокими ду</w:t>
      </w:r>
      <w:r>
        <w:rPr>
          <w:rFonts w:ascii="Times New Roman" w:hAnsi="Times New Roman" w:cs="Times New Roman"/>
          <w:sz w:val="28"/>
          <w:szCs w:val="28"/>
        </w:rPr>
        <w:t>ховно- нравственными качествами</w:t>
      </w:r>
      <w:r w:rsidRPr="00C50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b/>
          <w:sz w:val="28"/>
          <w:szCs w:val="28"/>
        </w:rPr>
        <w:t xml:space="preserve">Видение колледжа: 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50AB2">
        <w:rPr>
          <w:rFonts w:ascii="Times New Roman" w:hAnsi="Times New Roman" w:cs="Times New Roman"/>
          <w:sz w:val="28"/>
          <w:szCs w:val="28"/>
        </w:rPr>
        <w:t>озда</w:t>
      </w:r>
      <w:proofErr w:type="spellEnd"/>
      <w:r w:rsidRPr="00C50AB2">
        <w:rPr>
          <w:rFonts w:ascii="Times New Roman" w:hAnsi="Times New Roman" w:cs="Times New Roman"/>
          <w:sz w:val="28"/>
          <w:szCs w:val="28"/>
          <w:lang w:val="kk-KZ"/>
        </w:rPr>
        <w:t xml:space="preserve">ние  </w:t>
      </w:r>
      <w:r w:rsidRPr="00C50AB2">
        <w:rPr>
          <w:rFonts w:ascii="Times New Roman" w:hAnsi="Times New Roman" w:cs="Times New Roman"/>
          <w:sz w:val="28"/>
          <w:szCs w:val="28"/>
        </w:rPr>
        <w:t xml:space="preserve">условий для развития творческого потенциала педагогического коллектива, профессионального мастерства каждого преподавателя, направленного на подготовку социально адаптированного, конкурентоспособного специалиста; </w:t>
      </w:r>
      <w:proofErr w:type="spellStart"/>
      <w:r w:rsidRPr="00C50AB2">
        <w:rPr>
          <w:rFonts w:ascii="Times New Roman" w:hAnsi="Times New Roman" w:cs="Times New Roman"/>
          <w:sz w:val="28"/>
          <w:szCs w:val="28"/>
        </w:rPr>
        <w:t>фомирование</w:t>
      </w:r>
      <w:proofErr w:type="spellEnd"/>
      <w:r w:rsidRPr="00C50AB2">
        <w:rPr>
          <w:rFonts w:ascii="Times New Roman" w:hAnsi="Times New Roman" w:cs="Times New Roman"/>
          <w:sz w:val="28"/>
          <w:szCs w:val="28"/>
        </w:rPr>
        <w:t xml:space="preserve"> качественного профессионального образования, обеспечивающего возможность карьерного роста и достойного положения в обществе.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b/>
          <w:sz w:val="28"/>
          <w:szCs w:val="28"/>
        </w:rPr>
        <w:t xml:space="preserve">Стратегия колледжа: </w:t>
      </w:r>
      <w:r w:rsidRPr="00C50AB2">
        <w:rPr>
          <w:rFonts w:ascii="Times New Roman" w:hAnsi="Times New Roman" w:cs="Times New Roman"/>
          <w:sz w:val="28"/>
          <w:szCs w:val="28"/>
        </w:rPr>
        <w:t>совершенствование образовательной системы колледжа в соответствии с запросами общества и перспективами технико-инновационного развития Железинского  района.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0AB2">
        <w:rPr>
          <w:rFonts w:ascii="Times New Roman" w:hAnsi="Times New Roman" w:cs="Times New Roman"/>
          <w:b/>
          <w:sz w:val="28"/>
          <w:szCs w:val="28"/>
        </w:rPr>
        <w:t>Стратегические цели КГКП «</w:t>
      </w:r>
      <w:proofErr w:type="spellStart"/>
      <w:r w:rsidRPr="00C50AB2">
        <w:rPr>
          <w:rFonts w:ascii="Times New Roman" w:hAnsi="Times New Roman" w:cs="Times New Roman"/>
          <w:b/>
          <w:sz w:val="28"/>
          <w:szCs w:val="28"/>
        </w:rPr>
        <w:t>Железинский</w:t>
      </w:r>
      <w:proofErr w:type="spellEnd"/>
      <w:r w:rsidRPr="00C50AB2">
        <w:rPr>
          <w:rFonts w:ascii="Times New Roman" w:hAnsi="Times New Roman" w:cs="Times New Roman"/>
          <w:b/>
          <w:sz w:val="28"/>
          <w:szCs w:val="28"/>
        </w:rPr>
        <w:t xml:space="preserve"> аграрно-технический колледж»: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 xml:space="preserve">1. Повышение качества подготовки и обеспечение уровня профессиональной компетенции, конкурентоспособности, профессиональной мобильности специалистов в соответствии с требованиями рынка труда и образовательных стандартов; 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 xml:space="preserve"> 2. Обеспечение качественного роста педагогических кадров и укрепление материально-технической базы, как основы подготовки высококвалифицированных кадров; совершенствование организации образовательного процесса; 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>3. Совершенствование и развитие учебно-методического обеспечения образовательных программ в соответствии с запросами личности, потребностями рынка труда, перспективами экономики и социальной сферы;</w:t>
      </w:r>
    </w:p>
    <w:p w:rsidR="00C50AB2" w:rsidRPr="00C50AB2" w:rsidRDefault="00C50AB2" w:rsidP="00C50A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>4. Развитие степени соответствия трудового потенциала выпускника установленным требованиям общества в профессиональных, жизненных и гражданских компетенциях;</w:t>
      </w:r>
    </w:p>
    <w:p w:rsidR="00C50AB2" w:rsidRPr="00C50AB2" w:rsidRDefault="00C50AB2" w:rsidP="00C50A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lastRenderedPageBreak/>
        <w:t xml:space="preserve"> 5. Обеспечение современного качественного образования посредством сохранения и приумножения нравственных и культурных ценностей общества; 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 xml:space="preserve">6. Развитие учебно-материальной базы колледжа, модернизация и </w:t>
      </w:r>
      <w:proofErr w:type="spellStart"/>
      <w:r w:rsidRPr="00C50AB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50AB2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процесса; 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>7. Расширение системы социального партнерства (внедрение дуальной системы обучения); удовлетворение запросов работодателей и потребителей образовательных услуг в качестве и содержании профессиональной подготовки в соответствии с требованиями рынка труда, изучение потребностей рынка трудовых ресурсов с целью выявления возможных направлений подготовки, открытия новых специальностей.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>8. Совершенствование финансово-экономической системы управления колледжем.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0A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>- предоставление качественных услуг образования;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>- формирование коллектива с высоким уровнем профессиональной компетенции и культуры;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>- создать необходимые условия для успешной деятельности педагогов и обучающихся в соответствии с ГОСО РК;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>- качественно улучшить кадровое обеспечение учебного процесса путем совершенствования и развития системы повышения квалификации педагогов;</w:t>
      </w:r>
    </w:p>
    <w:p w:rsidR="00C50AB2" w:rsidRPr="00C50AB2" w:rsidRDefault="00C50AB2" w:rsidP="00C50A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 xml:space="preserve"> - удовлетворение запросов работодателей и потребителей образовательных услуг в качестве и содержании профессиональной подготовки.</w:t>
      </w:r>
    </w:p>
    <w:p w:rsidR="00C50AB2" w:rsidRPr="00C50AB2" w:rsidRDefault="00C50AB2" w:rsidP="00C50A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0AB2" w:rsidRPr="00C50AB2" w:rsidRDefault="00C50AB2" w:rsidP="00C50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B2">
        <w:rPr>
          <w:rFonts w:ascii="Times New Roman" w:hAnsi="Times New Roman" w:cs="Times New Roman"/>
          <w:b/>
          <w:sz w:val="28"/>
          <w:szCs w:val="28"/>
        </w:rPr>
        <w:t>Достижение стратегической цели развития колледжа обеспечивается</w:t>
      </w:r>
    </w:p>
    <w:p w:rsidR="00C50AB2" w:rsidRPr="00C50AB2" w:rsidRDefault="00C50AB2" w:rsidP="00C50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B2">
        <w:rPr>
          <w:rFonts w:ascii="Times New Roman" w:hAnsi="Times New Roman" w:cs="Times New Roman"/>
          <w:b/>
          <w:sz w:val="28"/>
          <w:szCs w:val="28"/>
        </w:rPr>
        <w:t>путем решения комплекса стратегических задач:</w:t>
      </w:r>
    </w:p>
    <w:p w:rsidR="00C50AB2" w:rsidRPr="00C50AB2" w:rsidRDefault="00C50AB2" w:rsidP="00C50A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>- модернизация образовательного процесса;</w:t>
      </w:r>
    </w:p>
    <w:p w:rsidR="00C50AB2" w:rsidRPr="00C50AB2" w:rsidRDefault="00C50AB2" w:rsidP="00C50A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>- модернизация и повышение эффективности практического обучения;</w:t>
      </w:r>
    </w:p>
    <w:p w:rsidR="00C50AB2" w:rsidRPr="00C50AB2" w:rsidRDefault="00C50AB2" w:rsidP="00C50A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>- развитие кадрового потенциала;</w:t>
      </w:r>
    </w:p>
    <w:p w:rsidR="00C50AB2" w:rsidRPr="00C50AB2" w:rsidRDefault="00C50AB2" w:rsidP="00C50A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 xml:space="preserve">- укрепление материально-технической базы; </w:t>
      </w:r>
    </w:p>
    <w:p w:rsidR="00C50AB2" w:rsidRPr="00C50AB2" w:rsidRDefault="00C50AB2" w:rsidP="00C50A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>- расширение социального партнерства;</w:t>
      </w:r>
    </w:p>
    <w:p w:rsidR="00C50AB2" w:rsidRPr="00C50AB2" w:rsidRDefault="00C50AB2" w:rsidP="00C50A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0AB2">
        <w:rPr>
          <w:rFonts w:ascii="Times New Roman" w:hAnsi="Times New Roman" w:cs="Times New Roman"/>
          <w:sz w:val="28"/>
          <w:szCs w:val="28"/>
        </w:rPr>
        <w:t>- совершенствование системы управления.</w:t>
      </w:r>
    </w:p>
    <w:p w:rsidR="00C50AB2" w:rsidRPr="00C50AB2" w:rsidRDefault="00C50AB2" w:rsidP="00C50A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0AB2" w:rsidRPr="00C50AB2" w:rsidRDefault="00C50AB2" w:rsidP="00C50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0AB2" w:rsidRPr="00C50AB2" w:rsidSect="007A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D6F03"/>
    <w:rsid w:val="00017DD6"/>
    <w:rsid w:val="004745CB"/>
    <w:rsid w:val="004A627C"/>
    <w:rsid w:val="006A2042"/>
    <w:rsid w:val="007A5937"/>
    <w:rsid w:val="007D6F03"/>
    <w:rsid w:val="00B315B2"/>
    <w:rsid w:val="00C50AB2"/>
    <w:rsid w:val="00F3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2020-05-08T09:58:00Z</dcterms:created>
  <dcterms:modified xsi:type="dcterms:W3CDTF">2020-05-08T10:08:00Z</dcterms:modified>
</cp:coreProperties>
</file>